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3" w:rsidRPr="003D55C9" w:rsidRDefault="00C53DE3" w:rsidP="00C53DE3">
      <w:pPr>
        <w:jc w:val="center"/>
        <w:rPr>
          <w:i/>
          <w:sz w:val="28"/>
          <w:szCs w:val="28"/>
        </w:rPr>
      </w:pPr>
      <w:r w:rsidRPr="003D55C9">
        <w:rPr>
          <w:b/>
          <w:sz w:val="28"/>
          <w:szCs w:val="28"/>
        </w:rPr>
        <w:t>План работы библи</w:t>
      </w:r>
      <w:r>
        <w:rPr>
          <w:b/>
          <w:sz w:val="28"/>
          <w:szCs w:val="28"/>
        </w:rPr>
        <w:t>отеки на 2012-2013</w:t>
      </w:r>
      <w:r w:rsidRPr="003D55C9">
        <w:rPr>
          <w:b/>
          <w:sz w:val="28"/>
          <w:szCs w:val="28"/>
        </w:rPr>
        <w:t xml:space="preserve"> учебный год</w:t>
      </w:r>
    </w:p>
    <w:p w:rsidR="00C53DE3" w:rsidRPr="003D55C9" w:rsidRDefault="00C53DE3" w:rsidP="00C53DE3">
      <w:pPr>
        <w:rPr>
          <w:b/>
        </w:rPr>
      </w:pPr>
      <w:r w:rsidRPr="003D55C9">
        <w:rPr>
          <w:b/>
        </w:rPr>
        <w:t>Основные задачи библиотеки:</w:t>
      </w:r>
    </w:p>
    <w:p w:rsidR="00C53DE3" w:rsidRPr="003D55C9" w:rsidRDefault="00C53DE3" w:rsidP="00C53DE3">
      <w:r w:rsidRPr="003D55C9">
        <w:t>1.Привлечение внимания учащихся к книге и чтению как важного фактора сохранения и развития отечественной культуры и науки, укрепления живой связи поколений, взаимопонимания граждан и их успешности в обществе.</w:t>
      </w:r>
    </w:p>
    <w:p w:rsidR="00C53DE3" w:rsidRPr="003D55C9" w:rsidRDefault="00C53DE3" w:rsidP="00C53DE3">
      <w:r w:rsidRPr="003D55C9">
        <w:t>2. Обеспечение учебно-воспитательного процесса всеми формами библиотечного и информационно-библиографического обслуживания.</w:t>
      </w:r>
    </w:p>
    <w:p w:rsidR="00C53DE3" w:rsidRPr="003D55C9" w:rsidRDefault="00C53DE3" w:rsidP="00C53DE3">
      <w:r w:rsidRPr="003D55C9">
        <w:t>3. Обучение читателей пользованию книгой и другими носителями информации, поиску, отбору и умению оценивать информацию.</w:t>
      </w:r>
    </w:p>
    <w:p w:rsidR="00C53DE3" w:rsidRPr="003D55C9" w:rsidRDefault="00C53DE3" w:rsidP="00C53DE3">
      <w:r w:rsidRPr="003D55C9">
        <w:t>4. Совершенствование традиционных библиотечных технологий.</w:t>
      </w:r>
    </w:p>
    <w:p w:rsidR="00C53DE3" w:rsidRPr="003D55C9" w:rsidRDefault="00C53DE3" w:rsidP="00C53DE3">
      <w:r w:rsidRPr="003D55C9">
        <w:t>5. Формирование духовного мира подрастающего поколения.</w:t>
      </w:r>
    </w:p>
    <w:p w:rsidR="00C53DE3" w:rsidRPr="003D55C9" w:rsidRDefault="00C53DE3" w:rsidP="00C53DE3">
      <w:pPr>
        <w:rPr>
          <w:b/>
        </w:rPr>
      </w:pPr>
    </w:p>
    <w:p w:rsidR="00C53DE3" w:rsidRPr="003D55C9" w:rsidRDefault="00C53DE3" w:rsidP="00C53DE3">
      <w:pPr>
        <w:rPr>
          <w:b/>
        </w:rPr>
      </w:pPr>
      <w:r w:rsidRPr="003D55C9">
        <w:rPr>
          <w:b/>
        </w:rPr>
        <w:t>Работа с читателями</w:t>
      </w:r>
    </w:p>
    <w:p w:rsidR="00C53DE3" w:rsidRPr="003D55C9" w:rsidRDefault="00C53DE3" w:rsidP="00C53DE3"/>
    <w:tbl>
      <w:tblPr>
        <w:tblW w:w="14425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/>
      </w:tblPr>
      <w:tblGrid>
        <w:gridCol w:w="445"/>
        <w:gridCol w:w="4341"/>
        <w:gridCol w:w="1276"/>
        <w:gridCol w:w="1843"/>
        <w:gridCol w:w="6520"/>
      </w:tblGrid>
      <w:tr w:rsidR="00C53DE3" w:rsidRPr="003D55C9" w:rsidTr="00C7274C">
        <w:trPr>
          <w:trHeight w:val="428"/>
        </w:trPr>
        <w:tc>
          <w:tcPr>
            <w:tcW w:w="445" w:type="dxa"/>
          </w:tcPr>
          <w:p w:rsidR="00C53DE3" w:rsidRPr="003D55C9" w:rsidRDefault="00C53DE3" w:rsidP="00EF0190">
            <w:r w:rsidRPr="003D55C9">
              <w:t>№</w:t>
            </w:r>
          </w:p>
        </w:tc>
        <w:tc>
          <w:tcPr>
            <w:tcW w:w="4341" w:type="dxa"/>
          </w:tcPr>
          <w:p w:rsidR="00C53DE3" w:rsidRPr="003D55C9" w:rsidRDefault="00C53DE3" w:rsidP="00EF0190">
            <w:r w:rsidRPr="003D55C9">
              <w:t>Содержание работы</w:t>
            </w:r>
          </w:p>
        </w:tc>
        <w:tc>
          <w:tcPr>
            <w:tcW w:w="1276" w:type="dxa"/>
          </w:tcPr>
          <w:p w:rsidR="00C53DE3" w:rsidRPr="003D55C9" w:rsidRDefault="00C53DE3" w:rsidP="00EF0190">
            <w:r w:rsidRPr="003D55C9">
              <w:t xml:space="preserve">     Класс</w:t>
            </w:r>
          </w:p>
        </w:tc>
        <w:tc>
          <w:tcPr>
            <w:tcW w:w="1843" w:type="dxa"/>
          </w:tcPr>
          <w:p w:rsidR="00C53DE3" w:rsidRPr="003D55C9" w:rsidRDefault="00C53DE3" w:rsidP="00EF0190">
            <w:r w:rsidRPr="003D55C9">
              <w:t xml:space="preserve">    Сроки</w:t>
            </w:r>
          </w:p>
        </w:tc>
        <w:tc>
          <w:tcPr>
            <w:tcW w:w="6520" w:type="dxa"/>
          </w:tcPr>
          <w:p w:rsidR="00C53DE3" w:rsidRPr="003D55C9" w:rsidRDefault="00C53DE3" w:rsidP="00EF0190">
            <w:r w:rsidRPr="003D55C9">
              <w:t>Ответственный</w:t>
            </w:r>
          </w:p>
        </w:tc>
      </w:tr>
    </w:tbl>
    <w:p w:rsidR="00C53DE3" w:rsidRPr="003D55C9" w:rsidRDefault="00C53DE3" w:rsidP="00C53DE3">
      <w:pPr>
        <w:rPr>
          <w:b/>
        </w:rPr>
      </w:pPr>
      <w:r w:rsidRPr="003D55C9">
        <w:rPr>
          <w:b/>
        </w:rPr>
        <w:t>Массовая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291"/>
        <w:gridCol w:w="1338"/>
        <w:gridCol w:w="1845"/>
        <w:gridCol w:w="2726"/>
      </w:tblGrid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1. В помощь учебному процессу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 xml:space="preserve">1. 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«Наша школьная страна» (книжная выставка ко Дню знаний)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Сентябрь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2.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Обзорная экскурсия в библиотеку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1-е, 5 класс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Сентябрь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Подбор литературы для проведения бесед по профориентации и оформления книжных выставок к предметным неделям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 xml:space="preserve">        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Викторина по ПДД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1-е,2-е,3-е,4-е,</w:t>
            </w:r>
          </w:p>
          <w:p w:rsidR="00C53DE3" w:rsidRPr="003D55C9" w:rsidRDefault="00C53DE3" w:rsidP="00EF0190">
            <w:r w:rsidRPr="003D55C9">
              <w:t>5,6,7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Сентябрь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rPr>
          <w:trHeight w:val="748"/>
        </w:trPr>
        <w:tc>
          <w:tcPr>
            <w:tcW w:w="516" w:type="dxa"/>
          </w:tcPr>
          <w:p w:rsidR="00C53DE3" w:rsidRPr="003D55C9" w:rsidRDefault="00C53DE3" w:rsidP="00EF0190">
            <w:r w:rsidRPr="003D55C9">
              <w:t>4.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«Школьная планета» КВН для начальных классов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3-е, 4-е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Сентябрь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6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Всероссийский «Открытый урок чтения» (по специальному плану)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9 октября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7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Праздник профессий. Познавательное мероприятие для младших школьников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Начальные</w:t>
            </w:r>
          </w:p>
          <w:p w:rsidR="00C53DE3" w:rsidRPr="003D55C9" w:rsidRDefault="00C53DE3" w:rsidP="00EF0190">
            <w:r w:rsidRPr="003D55C9">
              <w:t>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Ноябрь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8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 xml:space="preserve">Цикл мероприятий к неделе Детской книги </w:t>
            </w:r>
            <w:r w:rsidRPr="003D55C9">
              <w:lastRenderedPageBreak/>
              <w:t>по специальному плану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Март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lastRenderedPageBreak/>
              <w:t>9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 «Знакомься, новый учебник»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Май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ІІ Воспитание здорового образа жизни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 «Мы за здоровый образ жизни»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Октябрь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2.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 xml:space="preserve">«Праздник вежливых ребят»         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начальные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Октябрь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Конкурс «Турнир рыцарей»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начальные классы, 5 класс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Февраль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4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 xml:space="preserve">Беседа «Ваши права» 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8-9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март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ІІІ Нравственное воспитание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Подбор литературы для бесед о фольклорно-этнографических праздниках: Рождество, Масленица, Пасха.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 – путешествие по д</w:t>
            </w:r>
            <w:r>
              <w:t xml:space="preserve">екабристским местам </w:t>
            </w:r>
            <w:r w:rsidRPr="003D55C9">
              <w:t>«Их вечен с вольностью союз…»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Декабрь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4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«Несказанное, синее, нежное…» (мероприятие, посвященное творчеству Сергея Есенина)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старшие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Декабрь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5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Тематические книжные полки «Читайте с увлечением все эти приключения»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 мере требования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</w:p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 xml:space="preserve">ІV </w:t>
            </w:r>
            <w:proofErr w:type="spellStart"/>
            <w:r w:rsidRPr="003D55C9">
              <w:rPr>
                <w:b/>
              </w:rPr>
              <w:t>Экологичское</w:t>
            </w:r>
            <w:proofErr w:type="spellEnd"/>
            <w:r w:rsidRPr="003D55C9">
              <w:rPr>
                <w:b/>
              </w:rPr>
              <w:t xml:space="preserve"> воспитание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Необычные биологические викторины: Хвостатая викторина», «Забавная анатомия» (по книгам Б.Житкова, И.Акимушкина, Н.Сладкова)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6-8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Октябрь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2.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Экологический КВН «Общий язык для детей и зверей»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Начальные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Апрель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 xml:space="preserve">V  Знаменательные и памятные даты 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 xml:space="preserve">Книжная выставка «Детские писатели-юбиляры месяца» </w:t>
            </w:r>
            <w:proofErr w:type="gramStart"/>
            <w:r w:rsidRPr="003D55C9">
              <w:t xml:space="preserve">( </w:t>
            </w:r>
            <w:proofErr w:type="gramEnd"/>
            <w:r w:rsidRPr="003D55C9">
              <w:t>Б.Житков, А.Толстой, М.Цветаева, Н.Гумилев, Е.Пермяк. Викторины по книгам писателей-юбиляров.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lastRenderedPageBreak/>
              <w:t>2.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 «Новогодний калейдоскоп»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Декабрь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 «Служить Отечеству - великая честь»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Февраль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4.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 «Горбунок летит по свету…» (посвященная творчеству П.П.Ершова)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Март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5.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 «Н а небо за звездами…» (ко Дню космонавтики)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Апрель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6.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Интеллектуальная игра «Что? Где? Когда?» (</w:t>
            </w:r>
            <w:proofErr w:type="gramStart"/>
            <w:r w:rsidRPr="003D55C9">
              <w:t>к</w:t>
            </w:r>
            <w:proofErr w:type="gramEnd"/>
            <w:r w:rsidRPr="003D55C9">
              <w:t xml:space="preserve"> Дню 9 Мая)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старшие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Май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7.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выставка, посвященная 9-му Мая «Этот праздник со слезами на глазах…»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Май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8.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«Моя малая родина»- урок Отечества в начальных классах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начальные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Май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9.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«Азбука - к мудрости ступенька» Мероприятие ко Дню славянской письменности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начальные классы, 5,6,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Май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10.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«Календарные странички» (календарь на месяц)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VІ Индивидуальная работа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Обслуживание читателей на абонементе: учащихся, педагогов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Постоянно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2.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Рекомендательные беседы при выдаче книг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 xml:space="preserve">Беседы о </w:t>
            </w:r>
            <w:proofErr w:type="gramStart"/>
            <w:r w:rsidRPr="003D55C9">
              <w:t>прочитанном</w:t>
            </w:r>
            <w:proofErr w:type="gramEnd"/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1-5 классы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4.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Беседы о новых книгах (книжные выставки новых поступлений)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 мере поступления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5.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Выставка одной книги «Это новинка!»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 мере поступления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6.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«Десять любимых книг» - рейтинг самых популярных изданий (оформление выставки)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Май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VІІ Работа с родителями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Предоставление родителям информации о новых учебниках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Август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rPr>
          <w:trHeight w:val="505"/>
        </w:trPr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VІІІ Работа с педагогическим коллективом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lastRenderedPageBreak/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Обзор новой методической литературы</w:t>
            </w:r>
          </w:p>
        </w:tc>
        <w:tc>
          <w:tcPr>
            <w:tcW w:w="1418" w:type="dxa"/>
          </w:tcPr>
          <w:p w:rsidR="00C53DE3" w:rsidRPr="003D55C9" w:rsidRDefault="00C53DE3" w:rsidP="00EF0190">
            <w:r w:rsidRPr="003D55C9">
              <w:t>все</w:t>
            </w:r>
          </w:p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 мере поступления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2.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Участие в подготовке семинаров, педагогических советов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Книжная выставка «Учить детей - быть счастливыми» (Ко Дню Учителя)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Октябрь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Формирование библиотечного фонда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1. Работа с фондом учебной литературы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Подведение итогов движения фонда. Анализ обеспеченности учащихся школы учебник</w:t>
            </w:r>
            <w:r>
              <w:t>ами и учебными пособиями на 2011-2012</w:t>
            </w:r>
            <w:r w:rsidRPr="003D55C9">
              <w:t xml:space="preserve"> учебный год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Сентябрь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2.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Утвер</w:t>
            </w:r>
            <w:r>
              <w:t>ждение перечня учебников на 2012-2013</w:t>
            </w:r>
            <w:r w:rsidRPr="003D55C9">
              <w:t xml:space="preserve"> учебный год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Ноябрь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Методический совет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Формирование общешкольного заказа на учебники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Январь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4.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Оформление заказа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Январь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5.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Прием и обработка поступивших учебников:</w:t>
            </w:r>
          </w:p>
          <w:p w:rsidR="00C53DE3" w:rsidRPr="003D55C9" w:rsidRDefault="00C53DE3" w:rsidP="00EF0190">
            <w:r w:rsidRPr="003D55C9">
              <w:t>- оформление накладных</w:t>
            </w:r>
          </w:p>
          <w:p w:rsidR="00C53DE3" w:rsidRPr="003D55C9" w:rsidRDefault="00C53DE3" w:rsidP="00EF0190">
            <w:r w:rsidRPr="003D55C9">
              <w:t>- запись в  книгу суммарного учета</w:t>
            </w:r>
          </w:p>
          <w:p w:rsidR="00C53DE3" w:rsidRPr="003D55C9" w:rsidRDefault="00C53DE3" w:rsidP="00EF0190">
            <w:r w:rsidRPr="003D55C9">
              <w:t>- штемпелевание</w:t>
            </w:r>
          </w:p>
          <w:p w:rsidR="00C53DE3" w:rsidRPr="003D55C9" w:rsidRDefault="00C53DE3" w:rsidP="00EF0190">
            <w:r w:rsidRPr="003D55C9">
              <w:t>- оформление картотеки</w:t>
            </w:r>
          </w:p>
          <w:p w:rsidR="00C53DE3" w:rsidRPr="003D55C9" w:rsidRDefault="00C53DE3" w:rsidP="00EF0190">
            <w:r w:rsidRPr="003D55C9">
              <w:t>- составление списков классов с учетом детей из малообеспеченных семей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 мере поступления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6.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Составление отчетной документации, диагностика уровня обеспеченности учащихся учебниками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 мере требования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7.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Прием и выдача учебников (по графику)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Май-июнь</w:t>
            </w:r>
          </w:p>
          <w:p w:rsidR="00C53DE3" w:rsidRPr="003D55C9" w:rsidRDefault="00C53DE3" w:rsidP="00EF0190">
            <w:r w:rsidRPr="003D55C9">
              <w:t>Август - сентябрь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8.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Оформление выставки «Знакомьтесь – новые учебники».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 мере поступления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 xml:space="preserve">9. 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Списание фонда с учетом ветхости и смены программ.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Июнь, декабрь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/>
        </w:tc>
        <w:tc>
          <w:tcPr>
            <w:tcW w:w="6396" w:type="dxa"/>
          </w:tcPr>
          <w:p w:rsidR="00C53DE3" w:rsidRPr="003D55C9" w:rsidRDefault="00C53DE3" w:rsidP="00EF0190"/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/>
        </w:tc>
        <w:tc>
          <w:tcPr>
            <w:tcW w:w="3827" w:type="dxa"/>
          </w:tcPr>
          <w:p w:rsidR="00C53DE3" w:rsidRPr="003D55C9" w:rsidRDefault="00C53DE3" w:rsidP="00EF0190"/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lastRenderedPageBreak/>
              <w:t>9.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Рейд по проверке сохранности учебников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Ноябрь, март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10.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Составление электронного каталога «Учебники и учебные пособия»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r w:rsidRPr="003D55C9">
              <w:rPr>
                <w:b/>
              </w:rPr>
              <w:t>2. Работа с фондом художественной литературы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Обеспечение свободного доступа в библиотеке:</w:t>
            </w:r>
          </w:p>
          <w:p w:rsidR="00C53DE3" w:rsidRPr="003D55C9" w:rsidRDefault="00C53DE3" w:rsidP="00EF0190">
            <w:r w:rsidRPr="003D55C9">
              <w:t>- к художественному фонду (для учащихся 1-4 классов)</w:t>
            </w:r>
          </w:p>
          <w:p w:rsidR="00C53DE3" w:rsidRPr="003D55C9" w:rsidRDefault="00C53DE3" w:rsidP="00EF0190">
            <w:r w:rsidRPr="003D55C9">
              <w:t>- к фонду периодики (для всех)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Постоянно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2.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Выдача изданий читателям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Постоянно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3.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Соблюдение правильной расстановки фонда на стеллажах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Постоянно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4.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Конец четверти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5.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Работа по мелкому ремонту литературы с привлечением актива библиотеки и учащихся на уроках труда в начальных классах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По мере потребности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Библиотекарь, классные руководители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6.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 xml:space="preserve">Периодическое списание фонда с учетом ветхости, морального износа и </w:t>
            </w:r>
            <w:proofErr w:type="spellStart"/>
            <w:r w:rsidRPr="003D55C9">
              <w:t>невостребованности</w:t>
            </w:r>
            <w:proofErr w:type="spellEnd"/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Июнь, декабрь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7.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Расстановка фонда после ремонта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8.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Оформление новых разделителей в книгохранилище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9.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Оформлени</w:t>
            </w:r>
            <w:r>
              <w:t xml:space="preserve">е подписки на 1,2 полугодие 2012-2013 </w:t>
            </w:r>
            <w:proofErr w:type="spellStart"/>
            <w:r>
              <w:t>уч</w:t>
            </w:r>
            <w:proofErr w:type="spellEnd"/>
            <w:r>
              <w:t>.</w:t>
            </w:r>
            <w:r w:rsidRPr="003D55C9">
              <w:t xml:space="preserve"> года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Ноябрь, май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proofErr w:type="spellStart"/>
            <w:proofErr w:type="gramStart"/>
            <w:r w:rsidRPr="003D55C9">
              <w:rPr>
                <w:b/>
              </w:rPr>
              <w:t>Справочно</w:t>
            </w:r>
            <w:proofErr w:type="spellEnd"/>
            <w:r w:rsidRPr="003D55C9">
              <w:rPr>
                <w:b/>
              </w:rPr>
              <w:t xml:space="preserve"> – библиографическая</w:t>
            </w:r>
            <w:proofErr w:type="gramEnd"/>
            <w:r w:rsidRPr="003D55C9">
              <w:rPr>
                <w:b/>
              </w:rPr>
              <w:t xml:space="preserve"> работа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A779B3" w:rsidP="00EF0190">
            <w:r>
              <w:rPr>
                <w:rFonts w:ascii="Times New Roman" w:hAnsi="Times New Roman"/>
              </w:rPr>
              <w:t>1</w:t>
            </w:r>
            <w:r w:rsidR="00C53DE3" w:rsidRPr="003D55C9">
              <w:t>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Начать электронную каталогизацию фонда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/>
        </w:tc>
        <w:tc>
          <w:tcPr>
            <w:tcW w:w="3827" w:type="dxa"/>
          </w:tcPr>
          <w:p w:rsidR="00C53DE3" w:rsidRPr="003D55C9" w:rsidRDefault="00C53DE3" w:rsidP="00EF0190"/>
        </w:tc>
      </w:tr>
      <w:tr w:rsidR="00C53DE3" w:rsidRPr="003D55C9" w:rsidTr="00EF0190">
        <w:tc>
          <w:tcPr>
            <w:tcW w:w="14425" w:type="dxa"/>
            <w:gridSpan w:val="5"/>
          </w:tcPr>
          <w:p w:rsidR="00C53DE3" w:rsidRPr="003D55C9" w:rsidRDefault="00C53DE3" w:rsidP="00EF0190">
            <w:pPr>
              <w:rPr>
                <w:b/>
              </w:rPr>
            </w:pPr>
            <w:r w:rsidRPr="003D55C9">
              <w:rPr>
                <w:b/>
              </w:rPr>
              <w:t>Профессиональное развитие работников</w:t>
            </w:r>
          </w:p>
        </w:tc>
      </w:tr>
      <w:tr w:rsidR="00C53DE3" w:rsidRPr="003D55C9" w:rsidTr="00EF0190">
        <w:tc>
          <w:tcPr>
            <w:tcW w:w="516" w:type="dxa"/>
          </w:tcPr>
          <w:p w:rsidR="00C53DE3" w:rsidRPr="003D55C9" w:rsidRDefault="00C53DE3" w:rsidP="00EF0190">
            <w:r w:rsidRPr="003D55C9">
              <w:t>1.</w:t>
            </w:r>
          </w:p>
        </w:tc>
        <w:tc>
          <w:tcPr>
            <w:tcW w:w="6396" w:type="dxa"/>
          </w:tcPr>
          <w:p w:rsidR="00C53DE3" w:rsidRPr="003D55C9" w:rsidRDefault="00C53DE3" w:rsidP="00EF0190">
            <w:r w:rsidRPr="003D55C9">
              <w:t>Участие в работе РМО и семинаров</w:t>
            </w:r>
          </w:p>
        </w:tc>
        <w:tc>
          <w:tcPr>
            <w:tcW w:w="1418" w:type="dxa"/>
          </w:tcPr>
          <w:p w:rsidR="00C53DE3" w:rsidRPr="003D55C9" w:rsidRDefault="00C53DE3" w:rsidP="00EF0190"/>
        </w:tc>
        <w:tc>
          <w:tcPr>
            <w:tcW w:w="2268" w:type="dxa"/>
          </w:tcPr>
          <w:p w:rsidR="00C53DE3" w:rsidRPr="003D55C9" w:rsidRDefault="00C53DE3" w:rsidP="00EF0190">
            <w:r w:rsidRPr="003D55C9">
              <w:t>В течение года</w:t>
            </w:r>
          </w:p>
        </w:tc>
        <w:tc>
          <w:tcPr>
            <w:tcW w:w="3827" w:type="dxa"/>
          </w:tcPr>
          <w:p w:rsidR="00C53DE3" w:rsidRPr="003D55C9" w:rsidRDefault="00C53DE3" w:rsidP="00EF0190">
            <w:r w:rsidRPr="003D55C9">
              <w:t>Библиотекарь</w:t>
            </w:r>
          </w:p>
        </w:tc>
      </w:tr>
    </w:tbl>
    <w:p w:rsidR="00C53DE3" w:rsidRDefault="00C53DE3" w:rsidP="00C53DE3">
      <w:pPr>
        <w:pStyle w:val="a3"/>
        <w:rPr>
          <w:rFonts w:ascii="Arial" w:hAnsi="Arial" w:cs="Arial"/>
          <w:b/>
          <w:bCs/>
          <w:color w:val="555555"/>
          <w:kern w:val="36"/>
          <w:sz w:val="24"/>
          <w:szCs w:val="24"/>
          <w:lang w:val="ru-RU" w:eastAsia="ru-RU" w:bidi="ar-SA"/>
        </w:rPr>
      </w:pPr>
    </w:p>
    <w:p w:rsidR="00C53DE3" w:rsidRPr="002E0AFB" w:rsidRDefault="00C53DE3" w:rsidP="00C53DE3">
      <w:pPr>
        <w:pStyle w:val="a3"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9F254C" w:rsidRDefault="009F254C"/>
    <w:sectPr w:rsidR="009F254C" w:rsidSect="00A779B3">
      <w:pgSz w:w="11906" w:h="16838"/>
      <w:pgMar w:top="567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DE3"/>
    <w:rsid w:val="008C6C90"/>
    <w:rsid w:val="009F254C"/>
    <w:rsid w:val="00A779B3"/>
    <w:rsid w:val="00B871E5"/>
    <w:rsid w:val="00C53DE3"/>
    <w:rsid w:val="00C7274C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53DE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link w:val="a3"/>
    <w:rsid w:val="00C53DE3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2012-10-05T16:38:00Z</cp:lastPrinted>
  <dcterms:created xsi:type="dcterms:W3CDTF">2012-09-24T17:16:00Z</dcterms:created>
  <dcterms:modified xsi:type="dcterms:W3CDTF">2012-10-09T17:54:00Z</dcterms:modified>
</cp:coreProperties>
</file>